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196EA1">
      <w:pPr>
        <w:rPr>
          <w:rFonts w:hint="eastAsia" w:ascii="黑体" w:hAnsi="黑体" w:eastAsia="黑体" w:cs="黑体"/>
          <w:spacing w:val="1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val="en-US" w:eastAsia="zh-CN"/>
        </w:rPr>
        <w:t>附件1</w:t>
      </w:r>
    </w:p>
    <w:p w14:paraId="0A7D90DB">
      <w:pPr>
        <w:rPr>
          <w:rFonts w:hint="eastAsia" w:ascii="黑体" w:hAnsi="黑体" w:eastAsia="黑体" w:cs="黑体"/>
          <w:spacing w:val="11"/>
          <w:sz w:val="32"/>
          <w:szCs w:val="32"/>
          <w:lang w:val="en-US" w:eastAsia="zh-CN"/>
        </w:rPr>
      </w:pPr>
    </w:p>
    <w:p w14:paraId="4ABA93D4">
      <w:pPr>
        <w:jc w:val="center"/>
        <w:rPr>
          <w:rFonts w:hint="eastAsia" w:ascii="方正小标宋简体" w:hAnsi="方正小标宋简体" w:eastAsia="方正小标宋简体" w:cs="方正小标宋简体"/>
          <w:spacing w:val="11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pacing w:val="11"/>
          <w:sz w:val="32"/>
          <w:szCs w:val="32"/>
        </w:rPr>
        <w:t>湖北省路桥集团</w:t>
      </w:r>
      <w:r>
        <w:rPr>
          <w:rFonts w:hint="eastAsia" w:ascii="方正小标宋简体" w:hAnsi="方正小标宋简体" w:eastAsia="方正小标宋简体" w:cs="方正小标宋简体"/>
          <w:spacing w:val="11"/>
          <w:sz w:val="32"/>
          <w:szCs w:val="32"/>
          <w:lang w:val="en-US" w:eastAsia="zh-CN"/>
        </w:rPr>
        <w:t>华晟通建设工程</w:t>
      </w:r>
      <w:r>
        <w:rPr>
          <w:rFonts w:hint="eastAsia" w:ascii="方正小标宋简体" w:hAnsi="方正小标宋简体" w:eastAsia="方正小标宋简体" w:cs="方正小标宋简体"/>
          <w:spacing w:val="11"/>
          <w:sz w:val="32"/>
          <w:szCs w:val="32"/>
        </w:rPr>
        <w:t>有限公司资产评估表</w:t>
      </w:r>
    </w:p>
    <w:p w14:paraId="62F71362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spacing w:val="11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18"/>
          <w:szCs w:val="18"/>
          <w:lang w:val="en-US" w:eastAsia="zh-CN"/>
        </w:rPr>
        <w:drawing>
          <wp:inline distT="0" distB="0" distL="114300" distR="114300">
            <wp:extent cx="5281930" cy="7998460"/>
            <wp:effectExtent l="0" t="0" r="13970" b="2540"/>
            <wp:docPr id="3" name="图片 3" descr="2.评估报告、评估结果明细表、汇总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.评估报告、评估结果明细表、汇总表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489B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spacing w:val="11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18"/>
          <w:szCs w:val="18"/>
          <w:lang w:val="en-US" w:eastAsia="zh-CN"/>
        </w:rPr>
        <w:drawing>
          <wp:inline distT="0" distB="0" distL="114300" distR="114300">
            <wp:extent cx="5543550" cy="8651240"/>
            <wp:effectExtent l="0" t="0" r="0" b="16510"/>
            <wp:docPr id="5" name="图片 5" descr="2.评估报告、评估结果明细表、汇总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评估报告、评估结果明细表、汇总表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977D3">
      <w:r>
        <w:rPr>
          <w:rFonts w:hint="eastAsia" w:ascii="宋体" w:hAnsi="宋体" w:eastAsia="宋体" w:cs="宋体"/>
          <w:spacing w:val="11"/>
          <w:sz w:val="18"/>
          <w:szCs w:val="18"/>
          <w:lang w:val="en-US" w:eastAsia="zh-CN"/>
        </w:rPr>
        <w:drawing>
          <wp:inline distT="0" distB="0" distL="114300" distR="114300">
            <wp:extent cx="5464175" cy="9067165"/>
            <wp:effectExtent l="0" t="0" r="3175" b="635"/>
            <wp:docPr id="4" name="图片 4" descr="2.评估报告、评估结果明细表、汇总表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.评估报告、评估结果明细表、汇总表_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90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11"/>
          <w:sz w:val="18"/>
          <w:szCs w:val="18"/>
          <w:lang w:val="en-US" w:eastAsia="zh-CN"/>
        </w:rPr>
        <w:drawing>
          <wp:inline distT="0" distB="0" distL="114300" distR="114300">
            <wp:extent cx="5516880" cy="4135755"/>
            <wp:effectExtent l="0" t="0" r="7620" b="17145"/>
            <wp:docPr id="10" name="图片 10" descr="2.评估报告、评估结果明细表、汇总表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.评估报告、评估结果明细表、汇总表_09"/>
                    <pic:cNvPicPr>
                      <a:picLocks noChangeAspect="1"/>
                    </pic:cNvPicPr>
                  </pic:nvPicPr>
                  <pic:blipFill>
                    <a:blip r:embed="rId9"/>
                    <a:srcRect t="7211" b="21125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E84EC1"/>
    <w:rsid w:val="29E8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2025-10-11T09:30:00Z</dcterms:created>
  <dc:creator>周汀雨</dc:creator>
  <cp:lastModifiedBy>周汀雨</cp:lastModifiedBy>
  <dcterms:modified xsi:type="dcterms:W3CDTF">2025-10-11T09:33:13Z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FAC0522B729D4541BB867FE0A648CBFF_11</vt:lpwstr>
  </property>
  <property fmtid="{D5CDD505-2E9C-101B-9397-08002B2CF9AE}" pid="4" name="KSOTemplateDocerSaveRecord">
    <vt:lpwstr>eyJoZGlkIjoiMDI2MDA1ZTllYmIzNzdiZmZjZDFhMzg1MWY2ZDJiOGMiLCJ1c2VySWQiOiIzNjgxODE2NjgifQ==</vt:lpwstr>
  </property>
</Properties>
</file>